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5000" w:type="pct"/>
        <w:tblLook w:val="01E0"/>
      </w:tblPr>
      <w:tblGrid>
        <w:gridCol w:w="7036"/>
        <w:gridCol w:w="1486"/>
      </w:tblGrid>
      <w:tr w:rsidR="00D569E5" w:rsidRPr="00874686" w:rsidTr="00D569E5">
        <w:tc>
          <w:tcPr>
            <w:tcW w:w="4128" w:type="pct"/>
          </w:tcPr>
          <w:p w:rsidR="00D569E5" w:rsidRPr="00874686" w:rsidRDefault="00874686" w:rsidP="00874686">
            <w:r w:rsidRPr="00874686">
              <w:rPr>
                <w:rFonts w:hint="eastAsia"/>
                <w:b/>
                <w:color w:val="000000"/>
                <w:kern w:val="0"/>
                <w:sz w:val="28"/>
                <w:szCs w:val="28"/>
              </w:rPr>
              <w:t xml:space="preserve">4.10 </w:t>
            </w:r>
            <w:r w:rsidRPr="00874686">
              <w:rPr>
                <w:rFonts w:hint="eastAsia"/>
                <w:b/>
                <w:color w:val="000000"/>
                <w:kern w:val="0"/>
                <w:sz w:val="28"/>
                <w:szCs w:val="28"/>
              </w:rPr>
              <w:t>奥斯威辛没有什么新闻</w:t>
            </w:r>
            <w:r w:rsidRPr="00874686">
              <w:rPr>
                <w:rFonts w:hint="eastAsia"/>
                <w:b/>
                <w:color w:val="000000"/>
                <w:kern w:val="0"/>
                <w:sz w:val="28"/>
                <w:szCs w:val="28"/>
              </w:rPr>
              <w:t xml:space="preserve"> </w:t>
            </w:r>
            <w:r w:rsidRPr="00874686">
              <w:rPr>
                <w:rFonts w:hint="eastAsia"/>
                <w:b/>
                <w:color w:val="000000"/>
                <w:kern w:val="0"/>
                <w:sz w:val="28"/>
                <w:szCs w:val="28"/>
              </w:rPr>
              <w:t>教案</w:t>
            </w:r>
            <w:r w:rsidR="00D569E5" w:rsidRPr="00874686">
              <w:rPr>
                <w:rFonts w:hint="eastAsia"/>
                <w:b/>
                <w:color w:val="FF0000"/>
                <w:kern w:val="0"/>
                <w:sz w:val="28"/>
                <w:szCs w:val="28"/>
              </w:rPr>
              <w:br/>
            </w:r>
            <w:r w:rsidR="00D569E5" w:rsidRPr="00874686">
              <w:rPr>
                <w:rFonts w:hint="eastAsia"/>
                <w:color w:val="1E1E1E"/>
                <w:kern w:val="0"/>
              </w:rPr>
              <w:t>    </w:t>
            </w:r>
            <w:r w:rsidR="00D569E5" w:rsidRPr="00874686">
              <w:rPr>
                <w:rFonts w:hint="eastAsia"/>
                <w:color w:val="1E1E1E"/>
                <w:kern w:val="0"/>
              </w:rPr>
              <w:t>［教学目标］</w:t>
            </w:r>
            <w:r w:rsidRPr="00874686">
              <w:rPr>
                <w:rFonts w:hint="eastAsia"/>
                <w:color w:val="1E1E1E"/>
                <w:kern w:val="0"/>
              </w:rPr>
              <w:br/>
              <w:t>  </w:t>
            </w:r>
            <w:r w:rsidR="00D569E5" w:rsidRPr="00874686">
              <w:rPr>
                <w:rFonts w:hint="eastAsia"/>
                <w:color w:val="1E1E1E"/>
                <w:kern w:val="0"/>
              </w:rPr>
              <w:t>一、了解本篇消息报道与一般消息报道的不同。</w:t>
            </w:r>
            <w:r w:rsidR="00D569E5" w:rsidRPr="00874686">
              <w:rPr>
                <w:rFonts w:hint="eastAsia"/>
                <w:color w:val="1E1E1E"/>
                <w:kern w:val="0"/>
              </w:rPr>
              <w:br/>
              <w:t>    </w:t>
            </w:r>
            <w:r w:rsidR="00D569E5" w:rsidRPr="00874686">
              <w:rPr>
                <w:rFonts w:hint="eastAsia"/>
                <w:color w:val="1E1E1E"/>
                <w:kern w:val="0"/>
              </w:rPr>
              <w:t>二、准确、迅速地捕捉基本信息。</w:t>
            </w:r>
            <w:r w:rsidR="00D569E5" w:rsidRPr="00874686">
              <w:rPr>
                <w:rFonts w:hint="eastAsia"/>
                <w:color w:val="1E1E1E"/>
                <w:kern w:val="0"/>
              </w:rPr>
              <w:br/>
              <w:t>    </w:t>
            </w:r>
            <w:r w:rsidR="00D569E5" w:rsidRPr="00874686">
              <w:rPr>
                <w:rFonts w:hint="eastAsia"/>
                <w:color w:val="1E1E1E"/>
                <w:kern w:val="0"/>
              </w:rPr>
              <w:t>三、了解侧面描写的衬托作用。</w:t>
            </w:r>
            <w:r w:rsidR="00D569E5" w:rsidRPr="00874686">
              <w:rPr>
                <w:rFonts w:hint="eastAsia"/>
                <w:color w:val="1E1E1E"/>
                <w:kern w:val="0"/>
              </w:rPr>
              <w:br/>
              <w:t>    </w:t>
            </w:r>
            <w:r w:rsidR="00D569E5" w:rsidRPr="00874686">
              <w:rPr>
                <w:rFonts w:hint="eastAsia"/>
                <w:color w:val="1E1E1E"/>
                <w:kern w:val="0"/>
              </w:rPr>
              <w:t>［教学难点］</w:t>
            </w:r>
            <w:r w:rsidR="00D569E5" w:rsidRPr="00874686">
              <w:rPr>
                <w:rFonts w:hint="eastAsia"/>
                <w:color w:val="1E1E1E"/>
                <w:kern w:val="0"/>
              </w:rPr>
              <w:br/>
            </w:r>
            <w:r w:rsidR="00C91C50">
              <w:rPr>
                <w:noProof/>
                <w:color w:val="1E1E1E"/>
                <w:kern w:val="0"/>
              </w:rPr>
              <w:drawing>
                <wp:inline distT="0" distB="0" distL="0" distR="0">
                  <wp:extent cx="3819525" cy="771525"/>
                  <wp:effectExtent l="19050" t="0" r="952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pic:cNvPicPr>
                            <a:picLocks noChangeAspect="1" noChangeArrowheads="1"/>
                          </pic:cNvPicPr>
                        </pic:nvPicPr>
                        <pic:blipFill>
                          <a:blip r:embed="rId6" cstate="print">
                            <a:clrChange>
                              <a:clrFrom>
                                <a:srgbClr val="FEFDFC"/>
                              </a:clrFrom>
                              <a:clrTo>
                                <a:srgbClr val="FEFDFC">
                                  <a:alpha val="0"/>
                                </a:srgbClr>
                              </a:clrTo>
                            </a:clrChange>
                          </a:blip>
                          <a:srcRect/>
                          <a:stretch>
                            <a:fillRect/>
                          </a:stretch>
                        </pic:blipFill>
                        <pic:spPr bwMode="auto">
                          <a:xfrm>
                            <a:off x="0" y="0"/>
                            <a:ext cx="3819525" cy="771525"/>
                          </a:xfrm>
                          <a:prstGeom prst="rect">
                            <a:avLst/>
                          </a:prstGeom>
                          <a:noFill/>
                          <a:ln w="9525">
                            <a:noFill/>
                            <a:miter lim="800000"/>
                            <a:headEnd/>
                            <a:tailEnd/>
                          </a:ln>
                        </pic:spPr>
                      </pic:pic>
                    </a:graphicData>
                  </a:graphic>
                </wp:inline>
              </w:drawing>
            </w:r>
            <w:r w:rsidR="00D569E5" w:rsidRPr="00874686">
              <w:rPr>
                <w:rFonts w:hint="eastAsia"/>
                <w:color w:val="1E1E1E"/>
                <w:kern w:val="0"/>
              </w:rPr>
              <w:br/>
              <w:t>    </w:t>
            </w:r>
            <w:r w:rsidR="00D569E5" w:rsidRPr="00874686">
              <w:rPr>
                <w:rFonts w:hint="eastAsia"/>
                <w:color w:val="1E1E1E"/>
                <w:kern w:val="0"/>
              </w:rPr>
              <w:t>一、导入</w:t>
            </w:r>
            <w:r w:rsidR="00D569E5" w:rsidRPr="00874686">
              <w:rPr>
                <w:rFonts w:hint="eastAsia"/>
                <w:color w:val="1E1E1E"/>
                <w:kern w:val="0"/>
              </w:rPr>
              <w:br/>
              <w:t>    </w:t>
            </w:r>
            <w:r w:rsidR="00D569E5" w:rsidRPr="00874686">
              <w:rPr>
                <w:rFonts w:hint="eastAsia"/>
                <w:color w:val="1E1E1E"/>
                <w:kern w:val="0"/>
              </w:rPr>
              <w:t>本文是一则消息报道，发表于</w:t>
            </w:r>
            <w:smartTag w:uri="urn:schemas-microsoft-com:office:smarttags" w:element="chsdate">
              <w:smartTagPr>
                <w:attr w:name="IsROCDate" w:val="False"/>
                <w:attr w:name="IsLunarDate" w:val="False"/>
                <w:attr w:name="Day" w:val="31"/>
                <w:attr w:name="Month" w:val="8"/>
                <w:attr w:name="Year" w:val="1958"/>
              </w:smartTagPr>
              <w:r w:rsidR="00D569E5" w:rsidRPr="00874686">
                <w:rPr>
                  <w:rFonts w:hint="eastAsia"/>
                  <w:color w:val="1E1E1E"/>
                  <w:kern w:val="0"/>
                </w:rPr>
                <w:t>1958</w:t>
              </w:r>
              <w:r w:rsidR="00D569E5" w:rsidRPr="00874686">
                <w:rPr>
                  <w:rFonts w:hint="eastAsia"/>
                  <w:color w:val="1E1E1E"/>
                  <w:kern w:val="0"/>
                </w:rPr>
                <w:t>年</w:t>
              </w:r>
              <w:r w:rsidR="00D569E5" w:rsidRPr="00874686">
                <w:rPr>
                  <w:rFonts w:hint="eastAsia"/>
                  <w:color w:val="1E1E1E"/>
                  <w:kern w:val="0"/>
                </w:rPr>
                <w:t>8</w:t>
              </w:r>
              <w:r w:rsidR="00D569E5" w:rsidRPr="00874686">
                <w:rPr>
                  <w:rFonts w:hint="eastAsia"/>
                  <w:color w:val="1E1E1E"/>
                  <w:kern w:val="0"/>
                </w:rPr>
                <w:t>月</w:t>
              </w:r>
              <w:r w:rsidR="00D569E5" w:rsidRPr="00874686">
                <w:rPr>
                  <w:rFonts w:hint="eastAsia"/>
                  <w:color w:val="1E1E1E"/>
                  <w:kern w:val="0"/>
                </w:rPr>
                <w:t>31</w:t>
              </w:r>
              <w:r w:rsidR="00D569E5" w:rsidRPr="00874686">
                <w:rPr>
                  <w:rFonts w:hint="eastAsia"/>
                  <w:color w:val="1E1E1E"/>
                  <w:kern w:val="0"/>
                </w:rPr>
                <w:t>日</w:t>
              </w:r>
            </w:smartTag>
            <w:r w:rsidR="00D569E5" w:rsidRPr="00874686">
              <w:rPr>
                <w:rFonts w:hint="eastAsia"/>
                <w:color w:val="1E1E1E"/>
                <w:kern w:val="0"/>
              </w:rPr>
              <w:t>《纽约时报》上。美国普利策奖主席、新闻学教授霍恩伯格说，这是国际报道奖得主罗森塔尔“写得最好的作品”。下面我们就一起学习埃·姆·罗森塔尔的这篇《奥斯威辛没有什么新闻》。</w:t>
            </w:r>
            <w:r w:rsidR="00D569E5" w:rsidRPr="00874686">
              <w:rPr>
                <w:rFonts w:hint="eastAsia"/>
                <w:color w:val="1E1E1E"/>
                <w:kern w:val="0"/>
              </w:rPr>
              <w:br/>
              <w:t>    </w:t>
            </w:r>
            <w:r w:rsidR="00D569E5" w:rsidRPr="00874686">
              <w:rPr>
                <w:rFonts w:hint="eastAsia"/>
                <w:color w:val="1E1E1E"/>
                <w:kern w:val="0"/>
              </w:rPr>
              <w:t>二、简介普利策新闻奖</w:t>
            </w:r>
            <w:r w:rsidR="00D569E5" w:rsidRPr="00874686">
              <w:rPr>
                <w:rFonts w:hint="eastAsia"/>
                <w:color w:val="1E1E1E"/>
                <w:kern w:val="0"/>
              </w:rPr>
              <w:br/>
              <w:t>    </w:t>
            </w:r>
            <w:r w:rsidR="00D569E5" w:rsidRPr="00874686">
              <w:rPr>
                <w:rFonts w:hint="eastAsia"/>
                <w:color w:val="1E1E1E"/>
                <w:kern w:val="0"/>
              </w:rPr>
              <w:t>普利策新闻奖是美国新闻界的最高奖项。自</w:t>
            </w:r>
            <w:r w:rsidR="00D569E5" w:rsidRPr="00874686">
              <w:rPr>
                <w:rFonts w:hint="eastAsia"/>
                <w:color w:val="1E1E1E"/>
                <w:kern w:val="0"/>
              </w:rPr>
              <w:t>1917</w:t>
            </w:r>
            <w:r w:rsidR="00D569E5" w:rsidRPr="00874686">
              <w:rPr>
                <w:rFonts w:hint="eastAsia"/>
                <w:color w:val="1E1E1E"/>
                <w:kern w:val="0"/>
              </w:rPr>
              <w:t>年以来每年颁发一次，分为</w:t>
            </w:r>
            <w:r w:rsidR="00D569E5" w:rsidRPr="00874686">
              <w:rPr>
                <w:rFonts w:hint="eastAsia"/>
                <w:color w:val="1E1E1E"/>
                <w:kern w:val="0"/>
              </w:rPr>
              <w:t>14</w:t>
            </w:r>
            <w:r w:rsidR="00D569E5" w:rsidRPr="00874686">
              <w:rPr>
                <w:rFonts w:hint="eastAsia"/>
                <w:color w:val="1E1E1E"/>
                <w:kern w:val="0"/>
              </w:rPr>
              <w:t>个新闻奖和</w:t>
            </w:r>
            <w:r w:rsidR="00D569E5" w:rsidRPr="00874686">
              <w:rPr>
                <w:rFonts w:hint="eastAsia"/>
                <w:color w:val="1E1E1E"/>
                <w:kern w:val="0"/>
              </w:rPr>
              <w:t>7</w:t>
            </w:r>
            <w:r w:rsidR="00D569E5" w:rsidRPr="00874686">
              <w:rPr>
                <w:rFonts w:hint="eastAsia"/>
                <w:color w:val="1E1E1E"/>
                <w:kern w:val="0"/>
              </w:rPr>
              <w:t>个艺术奖两类。普利策奖每年评选一次，评选结果一般都在</w:t>
            </w:r>
            <w:r w:rsidR="00D569E5" w:rsidRPr="00874686">
              <w:rPr>
                <w:rFonts w:hint="eastAsia"/>
                <w:color w:val="1E1E1E"/>
                <w:kern w:val="0"/>
              </w:rPr>
              <w:t>4</w:t>
            </w:r>
            <w:r w:rsidR="00D569E5" w:rsidRPr="00874686">
              <w:rPr>
                <w:rFonts w:hint="eastAsia"/>
                <w:color w:val="1E1E1E"/>
                <w:kern w:val="0"/>
              </w:rPr>
              <w:t>月宣布，</w:t>
            </w:r>
            <w:r w:rsidR="00D569E5" w:rsidRPr="00874686">
              <w:rPr>
                <w:rFonts w:hint="eastAsia"/>
                <w:color w:val="1E1E1E"/>
                <w:kern w:val="0"/>
              </w:rPr>
              <w:t>5</w:t>
            </w:r>
            <w:r w:rsidR="00D569E5" w:rsidRPr="00874686">
              <w:rPr>
                <w:rFonts w:hint="eastAsia"/>
                <w:color w:val="1E1E1E"/>
                <w:kern w:val="0"/>
              </w:rPr>
              <w:t>月颁奖。普利策奖每年评选一次，代表美国新闻界的最高成就。</w:t>
            </w:r>
            <w:r w:rsidR="00D569E5" w:rsidRPr="00874686">
              <w:rPr>
                <w:rFonts w:hint="eastAsia"/>
                <w:color w:val="1E1E1E"/>
                <w:kern w:val="0"/>
              </w:rPr>
              <w:br/>
              <w:t>    </w:t>
            </w:r>
            <w:r w:rsidR="00D569E5" w:rsidRPr="00874686">
              <w:rPr>
                <w:rFonts w:hint="eastAsia"/>
                <w:color w:val="1E1E1E"/>
                <w:kern w:val="0"/>
              </w:rPr>
              <w:t>该奖以约瑟夫·普利策的名字命名，他是美国著名的报纸编辑和经营者，先后买下了圣路易斯的《电讯报》和《纽约世界报》，并创立了编辑写作制——即记者采写的材料由编辑润色、整理、综合成稿件见报。这种写作规则，至今仍是整个新闻界的普遍原则。普利策对报纸的经营与编辑独树一帜，强调报纸发表新闻要真实和准确，文字要简洁和通俗，要花力气写好社论。普利策</w:t>
            </w:r>
            <w:r w:rsidR="00D569E5" w:rsidRPr="00874686">
              <w:rPr>
                <w:rFonts w:hint="eastAsia"/>
                <w:color w:val="1E1E1E"/>
                <w:kern w:val="0"/>
              </w:rPr>
              <w:t>1911</w:t>
            </w:r>
            <w:r w:rsidR="00D569E5" w:rsidRPr="00874686">
              <w:rPr>
                <w:rFonts w:hint="eastAsia"/>
                <w:color w:val="1E1E1E"/>
                <w:kern w:val="0"/>
              </w:rPr>
              <w:t>年去世，为纪念他的贡献，人们于</w:t>
            </w:r>
            <w:r w:rsidR="00D569E5" w:rsidRPr="00874686">
              <w:rPr>
                <w:rFonts w:hint="eastAsia"/>
                <w:color w:val="1E1E1E"/>
                <w:kern w:val="0"/>
              </w:rPr>
              <w:t>1912</w:t>
            </w:r>
            <w:r w:rsidR="00D569E5" w:rsidRPr="00874686">
              <w:rPr>
                <w:rFonts w:hint="eastAsia"/>
                <w:color w:val="1E1E1E"/>
                <w:kern w:val="0"/>
              </w:rPr>
              <w:t>年设立了普利策新闻奖。</w:t>
            </w:r>
            <w:r w:rsidR="00D569E5" w:rsidRPr="00874686">
              <w:rPr>
                <w:rFonts w:hint="eastAsia"/>
                <w:color w:val="1E1E1E"/>
                <w:kern w:val="0"/>
              </w:rPr>
              <w:br/>
              <w:t>    </w:t>
            </w:r>
            <w:r w:rsidR="00D569E5" w:rsidRPr="00874686">
              <w:rPr>
                <w:rFonts w:hint="eastAsia"/>
                <w:color w:val="1E1E1E"/>
                <w:kern w:val="0"/>
              </w:rPr>
              <w:t>三、初读课文，掌握下列词语</w:t>
            </w:r>
            <w:r w:rsidR="00D569E5" w:rsidRPr="00874686">
              <w:rPr>
                <w:rFonts w:hint="eastAsia"/>
                <w:color w:val="1E1E1E"/>
                <w:kern w:val="0"/>
              </w:rPr>
              <w:br/>
              <w:t>    </w:t>
            </w:r>
            <w:r w:rsidR="00D569E5" w:rsidRPr="00874686">
              <w:rPr>
                <w:rFonts w:hint="eastAsia"/>
                <w:color w:val="1E1E1E"/>
                <w:kern w:val="0"/>
              </w:rPr>
              <w:t>毛骨悚然（ｓǒｎｇ）和煦（ｘù）纳粹（ｃｕì）</w:t>
            </w:r>
            <w:r w:rsidR="00D569E5" w:rsidRPr="00874686">
              <w:rPr>
                <w:rFonts w:hint="eastAsia"/>
                <w:color w:val="1E1E1E"/>
                <w:kern w:val="0"/>
              </w:rPr>
              <w:br/>
              <w:t>    </w:t>
            </w:r>
            <w:r w:rsidR="00D569E5" w:rsidRPr="00874686">
              <w:rPr>
                <w:rFonts w:hint="eastAsia"/>
                <w:color w:val="1E1E1E"/>
                <w:kern w:val="0"/>
              </w:rPr>
              <w:t>废墟（ｘū）不寒而栗（ｌì）思绪（ｘù）</w:t>
            </w:r>
            <w:r w:rsidR="00D569E5" w:rsidRPr="00874686">
              <w:rPr>
                <w:rFonts w:hint="eastAsia"/>
                <w:color w:val="1E1E1E"/>
                <w:kern w:val="0"/>
              </w:rPr>
              <w:br/>
              <w:t>    </w:t>
            </w:r>
            <w:r w:rsidR="00D569E5" w:rsidRPr="00874686">
              <w:rPr>
                <w:rFonts w:hint="eastAsia"/>
                <w:color w:val="1E1E1E"/>
                <w:kern w:val="0"/>
              </w:rPr>
              <w:t>踉跄（ｌｉàｎｇｑｉàｎｇ）祈祷（ｄǎｏ）呆滞（ｚｈì）嬉戏（ｘī）</w:t>
            </w:r>
            <w:r w:rsidR="00D569E5" w:rsidRPr="00874686">
              <w:rPr>
                <w:rFonts w:hint="eastAsia"/>
                <w:color w:val="1E1E1E"/>
                <w:kern w:val="0"/>
              </w:rPr>
              <w:br/>
              <w:t>    </w:t>
            </w:r>
            <w:r w:rsidR="00D569E5" w:rsidRPr="00874686">
              <w:rPr>
                <w:rFonts w:hint="eastAsia"/>
                <w:color w:val="1E1E1E"/>
                <w:kern w:val="0"/>
              </w:rPr>
              <w:t>四、再读课文，了解主要内容</w:t>
            </w:r>
            <w:r w:rsidR="00D569E5" w:rsidRPr="00874686">
              <w:rPr>
                <w:rFonts w:hint="eastAsia"/>
                <w:color w:val="1E1E1E"/>
                <w:kern w:val="0"/>
              </w:rPr>
              <w:br/>
              <w:t>    1</w:t>
            </w:r>
            <w:r w:rsidR="00D569E5" w:rsidRPr="00874686">
              <w:rPr>
                <w:rFonts w:hint="eastAsia"/>
                <w:color w:val="1E1E1E"/>
                <w:kern w:val="0"/>
              </w:rPr>
              <w:t>本文共</w:t>
            </w:r>
            <w:r w:rsidR="00D569E5" w:rsidRPr="00874686">
              <w:rPr>
                <w:rFonts w:hint="eastAsia"/>
                <w:color w:val="1E1E1E"/>
                <w:kern w:val="0"/>
              </w:rPr>
              <w:t>17</w:t>
            </w:r>
            <w:r w:rsidR="00D569E5" w:rsidRPr="00874686">
              <w:rPr>
                <w:rFonts w:hint="eastAsia"/>
                <w:color w:val="1E1E1E"/>
                <w:kern w:val="0"/>
              </w:rPr>
              <w:t>段，请同学大致复述课文内容。</w:t>
            </w:r>
            <w:r w:rsidR="00D569E5" w:rsidRPr="00874686">
              <w:rPr>
                <w:rFonts w:hint="eastAsia"/>
                <w:color w:val="1E1E1E"/>
                <w:kern w:val="0"/>
              </w:rPr>
              <w:br/>
              <w:t>    </w:t>
            </w:r>
            <w:r w:rsidR="00D569E5" w:rsidRPr="00874686">
              <w:rPr>
                <w:rFonts w:hint="eastAsia"/>
                <w:color w:val="1E1E1E"/>
                <w:kern w:val="0"/>
              </w:rPr>
              <w:t>参考：作者先写布热津卡现在“太阳和煦、明亮，一排排高大的白杨树长势喜人，在门前不远的草地上，还有儿童在嬉笑、打闹”这样祥和的景象，又说这种景象“最令人毛骨悚然”；进而写到当年纳粹在“奥斯威辛集中营”的暴行；游人在奥斯威辛集中营重温历史，参观毒气室、焚尸炉、女牢房、女囚绝育实验室、长廊上的照片、窒息室等；最后作者再次强调奥斯威辛没有什么新闻。</w:t>
            </w:r>
            <w:r w:rsidR="00D569E5" w:rsidRPr="00874686">
              <w:rPr>
                <w:rFonts w:hint="eastAsia"/>
                <w:color w:val="1E1E1E"/>
                <w:kern w:val="0"/>
              </w:rPr>
              <w:br/>
              <w:t>    2</w:t>
            </w:r>
            <w:r w:rsidR="00D569E5" w:rsidRPr="00874686">
              <w:rPr>
                <w:rFonts w:hint="eastAsia"/>
                <w:color w:val="1E1E1E"/>
                <w:kern w:val="0"/>
              </w:rPr>
              <w:t>结合本文课后练习第一题，思考本文与一般的消息报道有什么不同。</w:t>
            </w:r>
            <w:r w:rsidR="00D569E5" w:rsidRPr="00874686">
              <w:rPr>
                <w:rFonts w:hint="eastAsia"/>
                <w:color w:val="1E1E1E"/>
                <w:kern w:val="0"/>
              </w:rPr>
              <w:br/>
              <w:t>    </w:t>
            </w:r>
            <w:r w:rsidR="00D569E5" w:rsidRPr="00874686">
              <w:rPr>
                <w:rFonts w:hint="eastAsia"/>
                <w:color w:val="1E1E1E"/>
                <w:kern w:val="0"/>
              </w:rPr>
              <w:t>一般说来，消息写作并不突出强调现场感和大段叙事，尤其不需要文学色彩的描写。比如本题所举的关于美国人口的调查消息，基本上就是消息的规范式样：有导语、主体部分、事件的结果，此外，无过多的文字加工，</w:t>
            </w:r>
            <w:r w:rsidR="00D569E5" w:rsidRPr="00874686">
              <w:rPr>
                <w:rFonts w:hint="eastAsia"/>
                <w:color w:val="1E1E1E"/>
                <w:kern w:val="0"/>
              </w:rPr>
              <w:lastRenderedPageBreak/>
              <w:t>无修饰，更无描写。</w:t>
            </w:r>
            <w:r w:rsidR="00D569E5" w:rsidRPr="00874686">
              <w:rPr>
                <w:rFonts w:hint="eastAsia"/>
                <w:color w:val="1E1E1E"/>
                <w:kern w:val="0"/>
              </w:rPr>
              <w:br/>
              <w:t>    </w:t>
            </w:r>
            <w:r w:rsidR="00D569E5" w:rsidRPr="00874686">
              <w:rPr>
                <w:rFonts w:hint="eastAsia"/>
                <w:color w:val="1E1E1E"/>
                <w:kern w:val="0"/>
              </w:rPr>
              <w:t>而本文不仅有叙事，有描写，有几处还表现出一定程度的文采。比消息给读者的印象要形象、具体而且深刻。借助文采，兼取消息和通讯等新闻形式的各自优点，脉络清楚，没有枯燥感。</w:t>
            </w:r>
            <w:r w:rsidR="00D569E5" w:rsidRPr="00874686">
              <w:rPr>
                <w:rFonts w:hint="eastAsia"/>
                <w:color w:val="1E1E1E"/>
                <w:kern w:val="0"/>
              </w:rPr>
              <w:br/>
              <w:t>    3</w:t>
            </w:r>
            <w:r w:rsidR="00D569E5" w:rsidRPr="00874686">
              <w:rPr>
                <w:rFonts w:hint="eastAsia"/>
                <w:color w:val="1E1E1E"/>
                <w:kern w:val="0"/>
              </w:rPr>
              <w:t>这篇报道首尾都写到奥斯威辛一派和平景象，突出奥斯威辛没有新闻，作者这样写的用意是什么？</w:t>
            </w:r>
            <w:r w:rsidR="00D569E5" w:rsidRPr="00874686">
              <w:rPr>
                <w:rFonts w:hint="eastAsia"/>
                <w:color w:val="1E1E1E"/>
                <w:kern w:val="0"/>
              </w:rPr>
              <w:br/>
              <w:t>    </w:t>
            </w:r>
            <w:r w:rsidR="00D569E5" w:rsidRPr="00874686">
              <w:rPr>
                <w:rFonts w:hint="eastAsia"/>
                <w:color w:val="1E1E1E"/>
                <w:kern w:val="0"/>
              </w:rPr>
              <w:t>“没有什么新闻”，其实是讲，这里的臭名昭著的纳粹行径，早已世人皆知，言外之意是这里从来没有什么值得张扬的好事；但是，“没有什么新闻”，“我”还是要写，要继续对纳粹的历史罪行再次予以揭露，以让世人永远不忘！</w:t>
            </w:r>
            <w:r w:rsidR="00D569E5" w:rsidRPr="00874686">
              <w:rPr>
                <w:rFonts w:hint="eastAsia"/>
                <w:color w:val="1E1E1E"/>
                <w:kern w:val="0"/>
              </w:rPr>
              <w:br/>
              <w:t>    4</w:t>
            </w:r>
            <w:r w:rsidR="00D569E5" w:rsidRPr="00874686">
              <w:rPr>
                <w:rFonts w:hint="eastAsia"/>
                <w:color w:val="1E1E1E"/>
                <w:kern w:val="0"/>
              </w:rPr>
              <w:t>纳粹的集中营令人恐怖，作者为什么在开头偏偏要描述布热津卡“太阳和煦、明亮，一排排高大的白杨树长势喜人，在门前不远的草地上，还有儿童在嬉笑、打闹”这样祥和的景象？作者又为什么说这种景象“最令人毛骨悚然”？</w:t>
            </w:r>
            <w:r w:rsidR="00D569E5" w:rsidRPr="00874686">
              <w:rPr>
                <w:rFonts w:hint="eastAsia"/>
                <w:color w:val="1E1E1E"/>
                <w:kern w:val="0"/>
              </w:rPr>
              <w:br/>
              <w:t>    </w:t>
            </w:r>
            <w:r w:rsidR="00D569E5" w:rsidRPr="00874686">
              <w:rPr>
                <w:rFonts w:hint="eastAsia"/>
                <w:color w:val="1E1E1E"/>
                <w:kern w:val="0"/>
              </w:rPr>
              <w:t>在记者、在亲历过纳粹在这里暴虐地屠戮妇婴和无辜人民的恶行的人那里，文章开头描写的令人惬意的景象仍然是“最令人毛骨悚然”的。在奥斯威辛，在这块曾经血流成河的地方，尽管“太阳和煦、明亮”，但蒙在人们心头的阴霾，依旧难以清除！</w:t>
            </w:r>
            <w:r w:rsidR="00D569E5" w:rsidRPr="00874686">
              <w:rPr>
                <w:rFonts w:hint="eastAsia"/>
                <w:color w:val="1E1E1E"/>
                <w:kern w:val="0"/>
              </w:rPr>
              <w:br/>
              <w:t>    5</w:t>
            </w:r>
            <w:r w:rsidR="00D569E5" w:rsidRPr="00874686">
              <w:rPr>
                <w:rFonts w:hint="eastAsia"/>
                <w:color w:val="1E1E1E"/>
                <w:kern w:val="0"/>
              </w:rPr>
              <w:t>作者报道集中营，为什么用更多的笔墨写参观者的表现？与直接写展览本身相比，这样写所特有的表现力在哪里？</w:t>
            </w:r>
            <w:r w:rsidR="00D569E5" w:rsidRPr="00874686">
              <w:rPr>
                <w:rFonts w:hint="eastAsia"/>
                <w:color w:val="1E1E1E"/>
                <w:kern w:val="0"/>
              </w:rPr>
              <w:br/>
              <w:t>    </w:t>
            </w:r>
            <w:r w:rsidR="00D569E5" w:rsidRPr="00874686">
              <w:rPr>
                <w:rFonts w:hint="eastAsia"/>
                <w:color w:val="1E1E1E"/>
                <w:kern w:val="0"/>
              </w:rPr>
              <w:t>写参观者的表现是侧面描写，它对写奥斯威辛的状况有衬托作用。毫无疑问，奥斯威辛集中营，在许多经历了那段历史的人的心中，就是“恐怖”的代名词了。无需具体介绍集中营中那些粘满无辜者鲜血的刑具怎样令人望而战栗，单是参观者所不由自主地显现出的表情、举止以及惊叹，就足以使读者的精神震撼了！</w:t>
            </w:r>
            <w:r w:rsidR="00D569E5" w:rsidRPr="00874686">
              <w:rPr>
                <w:rFonts w:hint="eastAsia"/>
                <w:color w:val="1E1E1E"/>
                <w:kern w:val="0"/>
              </w:rPr>
              <w:br/>
              <w:t>    </w:t>
            </w:r>
            <w:r w:rsidR="00D569E5" w:rsidRPr="00874686">
              <w:rPr>
                <w:rFonts w:hint="eastAsia"/>
                <w:color w:val="1E1E1E"/>
                <w:kern w:val="0"/>
              </w:rPr>
              <w:t>五、教师总结</w:t>
            </w:r>
            <w:r w:rsidR="00D569E5" w:rsidRPr="00874686">
              <w:rPr>
                <w:rFonts w:hint="eastAsia"/>
                <w:color w:val="1E1E1E"/>
                <w:kern w:val="0"/>
              </w:rPr>
              <w:br/>
              <w:t>    </w:t>
            </w:r>
            <w:r w:rsidR="00D569E5" w:rsidRPr="00874686">
              <w:rPr>
                <w:rFonts w:hint="eastAsia"/>
                <w:color w:val="1E1E1E"/>
                <w:kern w:val="0"/>
              </w:rPr>
              <w:t>奥斯威辛集中营的故事距离我们已经很远了。现在，我们正生活在和平的年代，我们应该珍惜这来之不易的生活，不让战争的阴霾再次笼罩在我们头上。</w:t>
            </w:r>
          </w:p>
          <w:p w:rsidR="00D569E5" w:rsidRPr="00874686" w:rsidRDefault="00D569E5" w:rsidP="00874686"/>
        </w:tc>
        <w:tc>
          <w:tcPr>
            <w:tcW w:w="872" w:type="pct"/>
          </w:tcPr>
          <w:p w:rsidR="00D569E5" w:rsidRPr="00874686" w:rsidRDefault="00D569E5" w:rsidP="00874686"/>
        </w:tc>
      </w:tr>
    </w:tbl>
    <w:p w:rsidR="00D569E5" w:rsidRPr="00874686" w:rsidRDefault="00D569E5" w:rsidP="00D569E5">
      <w:pPr>
        <w:rPr>
          <w:rFonts w:ascii="Times New Roman" w:hAnsi="Times New Roman"/>
        </w:rPr>
      </w:pPr>
    </w:p>
    <w:p w:rsidR="00035196" w:rsidRPr="00874686" w:rsidRDefault="00035196" w:rsidP="002E7B8F">
      <w:pPr>
        <w:rPr>
          <w:rFonts w:ascii="Times New Roman" w:hAnsi="Times New Roman"/>
        </w:rPr>
      </w:pPr>
    </w:p>
    <w:sectPr w:rsidR="00035196" w:rsidRPr="00874686" w:rsidSect="003C36F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407" w:rsidRDefault="00F00407" w:rsidP="00F248CA">
      <w:r>
        <w:separator/>
      </w:r>
    </w:p>
  </w:endnote>
  <w:endnote w:type="continuationSeparator" w:id="0">
    <w:p w:rsidR="00F00407" w:rsidRDefault="00F00407" w:rsidP="00F248CA">
      <w:r>
        <w:continuationSeparator/>
      </w:r>
    </w:p>
  </w:endnote>
</w:endnotes>
</file>

<file path=word/fontTable.xml><?xml version="1.0" encoding="utf-8"?>
<w:fonts xmlns:r="http://schemas.openxmlformats.org/officeDocument/2006/relationships" xmlns:w="http://schemas.openxmlformats.org/wordprocessingml/2006/main">
  <w:font w:name="Agency FB">
    <w:altName w:val="微软雅黑"/>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6F7" w:rsidRDefault="003C36F7" w:rsidP="003C36F7">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sidR="00C91C50">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C91C50">
      <w:rPr>
        <w:b/>
        <w:noProof/>
      </w:rPr>
      <w:t>2</w:t>
    </w:r>
    <w:r>
      <w:rPr>
        <w:b/>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6F7" w:rsidRDefault="003C36F7" w:rsidP="003C36F7">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sidR="00957F53">
      <w:rPr>
        <w:b/>
        <w:noProof/>
      </w:rPr>
      <w:t>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957F53">
      <w:rPr>
        <w:b/>
        <w:noProof/>
      </w:rPr>
      <w:t>3</w:t>
    </w:r>
    <w:r>
      <w:rPr>
        <w:b/>
        <w:sz w:val="24"/>
        <w:szCs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6F7" w:rsidRDefault="003C36F7" w:rsidP="003C36F7">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sidR="00C91C50">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C91C50">
      <w:rPr>
        <w:b/>
        <w:noProof/>
      </w:rPr>
      <w:t>1</w:t>
    </w:r>
    <w:r>
      <w:rPr>
        <w:b/>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407" w:rsidRDefault="00F00407" w:rsidP="00F248CA">
      <w:r>
        <w:separator/>
      </w:r>
    </w:p>
  </w:footnote>
  <w:footnote w:type="continuationSeparator" w:id="0">
    <w:p w:rsidR="00F00407" w:rsidRDefault="00F00407" w:rsidP="00F248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6F7" w:rsidRPr="003C36F7" w:rsidRDefault="003C36F7" w:rsidP="003C36F7">
    <w:pPr>
      <w:jc w:val="right"/>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6F7" w:rsidRPr="003C36F7" w:rsidRDefault="003C36F7" w:rsidP="003C36F7">
    <w:pPr>
      <w:jc w:val="right"/>
      <w:rPr>
        <w:rFonts w:ascii="微软雅黑" w:eastAsia="微软雅黑" w:hAnsi="微软雅黑"/>
        <w:color w:val="00B050"/>
        <w:sz w:val="24"/>
        <w:szCs w:val="24"/>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6F7" w:rsidRPr="003C36F7" w:rsidRDefault="003C36F7" w:rsidP="003C36F7">
    <w:pPr>
      <w:jc w:val="right"/>
      <w:rPr>
        <w:rFonts w:ascii="微软雅黑" w:eastAsia="微软雅黑" w:hAnsi="微软雅黑"/>
        <w:color w:val="00B050"/>
        <w:sz w:val="24"/>
        <w:szCs w:val="24"/>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sidR="003C36F7" w:rsidRPr="003C36F7" w:rsidRDefault="003C36F7" w:rsidP="003C36F7"/>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48CA"/>
    <w:rsid w:val="00000142"/>
    <w:rsid w:val="00025BD3"/>
    <w:rsid w:val="00035196"/>
    <w:rsid w:val="00122B20"/>
    <w:rsid w:val="002D792A"/>
    <w:rsid w:val="002E7B8F"/>
    <w:rsid w:val="00363FC8"/>
    <w:rsid w:val="003C36F7"/>
    <w:rsid w:val="00415E48"/>
    <w:rsid w:val="005B19C0"/>
    <w:rsid w:val="00631C4D"/>
    <w:rsid w:val="00652ACE"/>
    <w:rsid w:val="007D4B3D"/>
    <w:rsid w:val="00811F35"/>
    <w:rsid w:val="00874686"/>
    <w:rsid w:val="00957F53"/>
    <w:rsid w:val="00C91C50"/>
    <w:rsid w:val="00CE6BC2"/>
    <w:rsid w:val="00D569E5"/>
    <w:rsid w:val="00D804BF"/>
    <w:rsid w:val="00DB3F47"/>
    <w:rsid w:val="00DE78FE"/>
    <w:rsid w:val="00E62F89"/>
    <w:rsid w:val="00F00407"/>
    <w:rsid w:val="00F04DF5"/>
    <w:rsid w:val="00F24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gency FB" w:eastAsia="宋体" w:hAnsi="Agency FB"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19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48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48CA"/>
    <w:rPr>
      <w:sz w:val="18"/>
      <w:szCs w:val="18"/>
    </w:rPr>
  </w:style>
  <w:style w:type="paragraph" w:styleId="a4">
    <w:name w:val="footer"/>
    <w:basedOn w:val="a"/>
    <w:link w:val="Char0"/>
    <w:uiPriority w:val="99"/>
    <w:unhideWhenUsed/>
    <w:rsid w:val="00F248CA"/>
    <w:pPr>
      <w:tabs>
        <w:tab w:val="center" w:pos="4153"/>
        <w:tab w:val="right" w:pos="8306"/>
      </w:tabs>
      <w:snapToGrid w:val="0"/>
      <w:jc w:val="left"/>
    </w:pPr>
    <w:rPr>
      <w:sz w:val="18"/>
      <w:szCs w:val="18"/>
    </w:rPr>
  </w:style>
  <w:style w:type="character" w:customStyle="1" w:styleId="Char0">
    <w:name w:val="页脚 Char"/>
    <w:basedOn w:val="a0"/>
    <w:link w:val="a4"/>
    <w:uiPriority w:val="99"/>
    <w:rsid w:val="00F248CA"/>
    <w:rPr>
      <w:sz w:val="18"/>
      <w:szCs w:val="18"/>
    </w:rPr>
  </w:style>
  <w:style w:type="paragraph" w:styleId="a5">
    <w:name w:val="Balloon Text"/>
    <w:basedOn w:val="a"/>
    <w:link w:val="Char1"/>
    <w:uiPriority w:val="99"/>
    <w:semiHidden/>
    <w:unhideWhenUsed/>
    <w:rsid w:val="00CE6BC2"/>
    <w:rPr>
      <w:sz w:val="18"/>
      <w:szCs w:val="18"/>
    </w:rPr>
  </w:style>
  <w:style w:type="character" w:customStyle="1" w:styleId="Char1">
    <w:name w:val="批注框文本 Char"/>
    <w:basedOn w:val="a0"/>
    <w:link w:val="a5"/>
    <w:uiPriority w:val="99"/>
    <w:semiHidden/>
    <w:rsid w:val="00CE6BC2"/>
    <w:rPr>
      <w:kern w:val="2"/>
      <w:sz w:val="18"/>
      <w:szCs w:val="18"/>
    </w:rPr>
  </w:style>
  <w:style w:type="table" w:styleId="a6">
    <w:name w:val="Table Grid"/>
    <w:basedOn w:val="a1"/>
    <w:rsid w:val="00D569E5"/>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1522</Characters>
  <Application>Microsoft Office Word</Application>
  <DocSecurity>0</DocSecurity>
  <Lines>12</Lines>
  <Paragraphs>3</Paragraphs>
  <ScaleCrop>false</ScaleCrop>
  <Company/>
  <LinksUpToDate>false</LinksUpToDate>
  <CharactersWithSpaces>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1601-01-01T00:00:00Z</cp:lastPrinted>
  <dcterms:created xsi:type="dcterms:W3CDTF">2015-03-11T06:29:00Z</dcterms:created>
  <dcterms:modified xsi:type="dcterms:W3CDTF">2015-03-11T06:29:00Z</dcterms:modified>
</cp:coreProperties>
</file>